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56AF" w14:textId="77777777" w:rsidR="00B61BBA" w:rsidRDefault="00B61BBA" w:rsidP="00B61BBA"/>
    <w:p w14:paraId="4C143F6E" w14:textId="77777777" w:rsidR="003F4B93" w:rsidRDefault="003F4B93" w:rsidP="00B61BBA"/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0"/>
        <w:gridCol w:w="5425"/>
      </w:tblGrid>
      <w:tr w:rsidR="003F4B93" w:rsidRPr="003F4B93" w14:paraId="370CDBD7" w14:textId="77777777" w:rsidTr="00D43415">
        <w:trPr>
          <w:cantSplit/>
          <w:trHeight w:val="2275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24038" w14:textId="77777777" w:rsidR="003F4B93" w:rsidRPr="003F4B93" w:rsidRDefault="003F4B93" w:rsidP="003F4B93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kern w:val="0"/>
                <w:sz w:val="22"/>
                <w:szCs w:val="22"/>
              </w:rPr>
            </w:pPr>
            <w:r w:rsidRPr="003F4B93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hr-HR"/>
              </w:rPr>
              <w:drawing>
                <wp:inline distT="0" distB="0" distL="0" distR="0" wp14:anchorId="66353F7C" wp14:editId="23D17508">
                  <wp:extent cx="1295400" cy="1209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67556" w14:textId="77777777" w:rsidR="00EF239E" w:rsidRDefault="00EF239E" w:rsidP="00EF239E">
            <w:r>
              <w:rPr>
                <w:i/>
              </w:rPr>
              <w:t xml:space="preserve">   </w:t>
            </w:r>
            <w:r>
              <w:t xml:space="preserve"> Sjedište :             Gornja  Gaza 10</w:t>
            </w:r>
          </w:p>
          <w:p w14:paraId="2D007202" w14:textId="77777777" w:rsidR="00EF239E" w:rsidRDefault="00EF239E" w:rsidP="00EF239E">
            <w:r>
              <w:t xml:space="preserve">                                47 000  Karlovac </w:t>
            </w:r>
          </w:p>
          <w:p w14:paraId="052283AF" w14:textId="77777777" w:rsidR="00EF239E" w:rsidRDefault="00EF239E" w:rsidP="00EF239E">
            <w:r>
              <w:t xml:space="preserve">        OIB:                    95830182261</w:t>
            </w:r>
          </w:p>
          <w:p w14:paraId="18227298" w14:textId="77777777" w:rsidR="00EF239E" w:rsidRDefault="00EF239E" w:rsidP="00EF239E">
            <w:r>
              <w:t xml:space="preserve">    Žiro račun:   </w:t>
            </w:r>
            <w:r w:rsidR="00FC3421">
              <w:t xml:space="preserve"> </w:t>
            </w:r>
            <w:r>
              <w:t xml:space="preserve"> </w:t>
            </w:r>
            <w:r w:rsidR="00FC3421" w:rsidRPr="00FC3421">
              <w:t>HR5024020061100705658</w:t>
            </w:r>
          </w:p>
          <w:p w14:paraId="7C92F686" w14:textId="77777777" w:rsidR="00EF239E" w:rsidRDefault="00EF239E" w:rsidP="00EF239E">
            <w:r>
              <w:t xml:space="preserve">    Predsjednik:        Zoran Cicvara</w:t>
            </w:r>
          </w:p>
          <w:p w14:paraId="2D08738F" w14:textId="77777777" w:rsidR="00EF239E" w:rsidRDefault="00EF239E" w:rsidP="00EF239E">
            <w:r>
              <w:t xml:space="preserve">    Tel.                      +385 91 446 0020 </w:t>
            </w:r>
          </w:p>
          <w:p w14:paraId="3845F89C" w14:textId="77777777" w:rsidR="00EF239E" w:rsidRDefault="00EF239E" w:rsidP="00EF239E">
            <w:r>
              <w:t xml:space="preserve">    e-mail:              </w:t>
            </w:r>
            <w:hyperlink r:id="rId8" w:history="1">
              <w:r>
                <w:rPr>
                  <w:rStyle w:val="Hiperveza"/>
                </w:rPr>
                <w:t>tigar.cicvara@gmail.com</w:t>
              </w:r>
            </w:hyperlink>
          </w:p>
          <w:p w14:paraId="6F5F5355" w14:textId="77777777" w:rsidR="003F4B93" w:rsidRPr="003F4B93" w:rsidRDefault="00EF239E" w:rsidP="00EF239E">
            <w:pPr>
              <w:spacing w:after="200" w:line="276" w:lineRule="auto"/>
              <w:jc w:val="left"/>
              <w:rPr>
                <w:rFonts w:ascii="Arial" w:eastAsia="Calibri" w:hAnsi="Arial"/>
                <w:i/>
                <w:color w:val="0000FF"/>
                <w:kern w:val="0"/>
                <w:szCs w:val="24"/>
              </w:rPr>
            </w:pPr>
            <w:r>
              <w:t xml:space="preserve">                             www.tigarkarlovac.hr   </w:t>
            </w:r>
            <w:r>
              <w:rPr>
                <w:i/>
              </w:rPr>
              <w:t xml:space="preserve">       </w:t>
            </w:r>
          </w:p>
        </w:tc>
      </w:tr>
    </w:tbl>
    <w:p w14:paraId="035A999B" w14:textId="706DFF75" w:rsidR="00D43415" w:rsidRDefault="00D43415" w:rsidP="00D43415">
      <w:r>
        <w:t>Karlovac</w:t>
      </w:r>
      <w:r w:rsidRPr="00D43415">
        <w:t xml:space="preserve">, </w:t>
      </w:r>
      <w:r w:rsidR="00D80E4E">
        <w:t>20</w:t>
      </w:r>
      <w:r w:rsidRPr="00D43415">
        <w:t>.</w:t>
      </w:r>
      <w:r w:rsidR="00D80E4E">
        <w:t>12</w:t>
      </w:r>
      <w:r>
        <w:t>. 20</w:t>
      </w:r>
      <w:r w:rsidR="00966015">
        <w:t>20</w:t>
      </w:r>
      <w:r w:rsidRPr="00D43415">
        <w:t xml:space="preserve">. </w:t>
      </w:r>
    </w:p>
    <w:p w14:paraId="436335C4" w14:textId="50126DC1" w:rsidR="00612E64" w:rsidRDefault="00612E64" w:rsidP="00D43415"/>
    <w:p w14:paraId="6E095EE0" w14:textId="7889A870" w:rsidR="00612E64" w:rsidRDefault="00612E64" w:rsidP="00D43415"/>
    <w:p w14:paraId="540FD4A3" w14:textId="33BE82D8" w:rsidR="00612E64" w:rsidRPr="00D43415" w:rsidRDefault="00D80E4E" w:rsidP="00D43415">
      <w:r>
        <w:t>PLAN RADA ZA 2020 godinu</w:t>
      </w:r>
    </w:p>
    <w:p w14:paraId="45C38243" w14:textId="77777777" w:rsidR="00D43415" w:rsidRPr="00D43415" w:rsidRDefault="00D43415" w:rsidP="00D43415"/>
    <w:p w14:paraId="78690B98" w14:textId="77777777" w:rsidR="00D43415" w:rsidRDefault="00D43415" w:rsidP="00D43415">
      <w:r w:rsidRPr="00D43415">
        <w:tab/>
      </w:r>
    </w:p>
    <w:p w14:paraId="623664D4" w14:textId="375ACFBE" w:rsidR="00117A3E" w:rsidRDefault="00A0264F" w:rsidP="00D43415">
      <w:r>
        <w:t xml:space="preserve">        </w:t>
      </w:r>
      <w:r w:rsidR="00D43415">
        <w:t xml:space="preserve">U </w:t>
      </w:r>
      <w:r w:rsidR="00D80E4E">
        <w:t xml:space="preserve">narednoj </w:t>
      </w:r>
      <w:r w:rsidR="00D43415">
        <w:t>20</w:t>
      </w:r>
      <w:r w:rsidR="00D80E4E">
        <w:t>2</w:t>
      </w:r>
      <w:r w:rsidR="00966015">
        <w:t>1</w:t>
      </w:r>
      <w:r w:rsidR="00D43415">
        <w:t xml:space="preserve">. godini </w:t>
      </w:r>
      <w:r w:rsidR="00D43415" w:rsidRPr="00D43415">
        <w:t xml:space="preserve"> </w:t>
      </w:r>
      <w:r w:rsidR="00FF61A3">
        <w:t xml:space="preserve">članovi </w:t>
      </w:r>
      <w:proofErr w:type="spellStart"/>
      <w:r w:rsidR="00FF61A3">
        <w:t>Kickboxing</w:t>
      </w:r>
      <w:proofErr w:type="spellEnd"/>
      <w:r w:rsidR="00FF61A3">
        <w:t xml:space="preserve"> Kluba Tigar na</w:t>
      </w:r>
      <w:r w:rsidR="004476D3">
        <w:t>s</w:t>
      </w:r>
      <w:r w:rsidR="00FF61A3">
        <w:t>tupi</w:t>
      </w:r>
      <w:r w:rsidR="00D80E4E">
        <w:t xml:space="preserve">ti će </w:t>
      </w:r>
      <w:r w:rsidR="00FF61A3">
        <w:t>na svim važnijim natjecanjima u Hrvatskoj i inozemstvu</w:t>
      </w:r>
      <w:r w:rsidR="00D80E4E">
        <w:t xml:space="preserve">. Plan je ostvariti što više medalja na Svjetskim, Europskim kupovima te Svjetskom i Europskom prvenstvu, a da bi se </w:t>
      </w:r>
      <w:proofErr w:type="spellStart"/>
      <w:r w:rsidR="00D80E4E">
        <w:t>so</w:t>
      </w:r>
      <w:proofErr w:type="spellEnd"/>
      <w:r w:rsidR="00D80E4E">
        <w:t xml:space="preserve"> ostvarilo planiramo nastupiti na svim prve</w:t>
      </w:r>
      <w:r w:rsidR="00117A3E">
        <w:t>nstvima Hrvatske.</w:t>
      </w:r>
    </w:p>
    <w:p w14:paraId="7B3A0366" w14:textId="77777777" w:rsidR="00117A3E" w:rsidRDefault="00117A3E" w:rsidP="00D43415"/>
    <w:p w14:paraId="1EF6CAF5" w14:textId="77777777" w:rsidR="00966015" w:rsidRDefault="00A0264F" w:rsidP="00D43415">
      <w:r>
        <w:t xml:space="preserve">         </w:t>
      </w:r>
      <w:r w:rsidR="00117A3E">
        <w:t xml:space="preserve">Plan je nastupiti na </w:t>
      </w:r>
      <w:r w:rsidR="00966015">
        <w:t xml:space="preserve">natjecanjima od početka sredine ožujka mjeseca, 19.-21.03. u Beogradu na Europskom kupu, 27.03. na Hrvatskom prvenstvu u Osijeku. </w:t>
      </w:r>
    </w:p>
    <w:p w14:paraId="0D1C80AF" w14:textId="77777777" w:rsidR="00966015" w:rsidRDefault="00966015" w:rsidP="00D43415"/>
    <w:p w14:paraId="541C5E77" w14:textId="50172B29" w:rsidR="00966015" w:rsidRDefault="00966015" w:rsidP="00D43415">
      <w:r>
        <w:t xml:space="preserve">U travnju mjesecu planiramo nastup u Turskoj na Europskom kupu u </w:t>
      </w:r>
      <w:proofErr w:type="spellStart"/>
      <w:r>
        <w:t>Antalyi</w:t>
      </w:r>
      <w:proofErr w:type="spellEnd"/>
      <w:r>
        <w:t xml:space="preserve"> 10.04., a zatim 17.04. u Popovači na Hrvatskom prvenstvu, a nakon toga nastupamo u Bratislavi 30.04. – 02.05.</w:t>
      </w:r>
    </w:p>
    <w:p w14:paraId="24531D40" w14:textId="77777777" w:rsidR="00966015" w:rsidRDefault="00966015" w:rsidP="00D43415"/>
    <w:p w14:paraId="00F63361" w14:textId="354FEC7F" w:rsidR="00D43415" w:rsidRDefault="00966015" w:rsidP="00D43415">
      <w:r>
        <w:t xml:space="preserve">U svibnju planiramo nastup 08.05. u Opatiji na Hrvatskom prvenstvu, zatim 15.05. u Zaboku, a zatim pristupamo organizaciji i nastupu na </w:t>
      </w:r>
      <w:r w:rsidR="00117A3E">
        <w:t>Europs</w:t>
      </w:r>
      <w:r>
        <w:t>k</w:t>
      </w:r>
      <w:r w:rsidR="00117A3E">
        <w:t xml:space="preserve">om kupu u Karlovcu </w:t>
      </w:r>
      <w:r>
        <w:t>28.-30</w:t>
      </w:r>
      <w:r w:rsidR="00117A3E">
        <w:t>. 0</w:t>
      </w:r>
      <w:r>
        <w:t>5.</w:t>
      </w:r>
    </w:p>
    <w:p w14:paraId="545C71FE" w14:textId="77777777" w:rsidR="00966015" w:rsidRDefault="00966015" w:rsidP="00D43415"/>
    <w:p w14:paraId="7CE29D9B" w14:textId="77777777" w:rsidR="00966015" w:rsidRDefault="00A0264F" w:rsidP="00D43415">
      <w:r>
        <w:t xml:space="preserve">          </w:t>
      </w:r>
      <w:r w:rsidR="00092A43">
        <w:t>Lipanj</w:t>
      </w:r>
      <w:r w:rsidR="00966015">
        <w:t xml:space="preserve"> započinjemo nastupom na Hrvatskom prvenstvu u Omišu 05.06., a zatim 01.07. na Svjetskom kupu u Innsbrucku.</w:t>
      </w:r>
    </w:p>
    <w:p w14:paraId="5799204D" w14:textId="77777777" w:rsidR="00966015" w:rsidRDefault="00966015" w:rsidP="00D43415"/>
    <w:p w14:paraId="001DB170" w14:textId="24306246" w:rsidR="0024502B" w:rsidRDefault="00086B79" w:rsidP="00D43415">
      <w:r>
        <w:t xml:space="preserve">           </w:t>
      </w:r>
      <w:r w:rsidR="00966015">
        <w:t>U</w:t>
      </w:r>
      <w:r w:rsidR="00092A43">
        <w:t xml:space="preserve"> kolovozu plan je nastupiti na </w:t>
      </w:r>
      <w:r w:rsidR="00966015">
        <w:t>Europskom</w:t>
      </w:r>
      <w:r w:rsidR="00092A43">
        <w:t xml:space="preserve"> prvenstvu za kadete i juniore u </w:t>
      </w:r>
      <w:proofErr w:type="spellStart"/>
      <w:r w:rsidR="00966015">
        <w:t>Gyoru</w:t>
      </w:r>
      <w:proofErr w:type="spellEnd"/>
      <w:r w:rsidR="00966015">
        <w:t xml:space="preserve"> u Mađarskoj.</w:t>
      </w:r>
    </w:p>
    <w:p w14:paraId="5690023B" w14:textId="77777777" w:rsidR="00966015" w:rsidRDefault="00A0264F" w:rsidP="00D43415">
      <w:r>
        <w:t xml:space="preserve">         </w:t>
      </w:r>
    </w:p>
    <w:p w14:paraId="4E321384" w14:textId="59F98030" w:rsidR="00092A43" w:rsidRDefault="00086B79" w:rsidP="00D43415">
      <w:r>
        <w:t xml:space="preserve">           U rujnu mjesecu plan je nastupiti </w:t>
      </w:r>
      <w:r w:rsidR="00966015">
        <w:t xml:space="preserve">na Svjetskom kupu u Budimpešti od 16 – 19, a zatim i </w:t>
      </w:r>
      <w:r w:rsidR="00092A43">
        <w:t xml:space="preserve"> </w:t>
      </w:r>
      <w:r w:rsidR="00A0264F">
        <w:t>2</w:t>
      </w:r>
      <w:r>
        <w:t>5</w:t>
      </w:r>
      <w:r w:rsidR="00A0264F">
        <w:t xml:space="preserve">.09. u Slunju na Slunj </w:t>
      </w:r>
      <w:proofErr w:type="spellStart"/>
      <w:r w:rsidR="00A0264F">
        <w:t>openu</w:t>
      </w:r>
      <w:proofErr w:type="spellEnd"/>
      <w:r w:rsidR="00A0264F">
        <w:t>.</w:t>
      </w:r>
    </w:p>
    <w:p w14:paraId="6B301874" w14:textId="77777777" w:rsidR="00966015" w:rsidRDefault="00966015" w:rsidP="00D43415"/>
    <w:p w14:paraId="23C4C7D5" w14:textId="577735A7" w:rsidR="00A0264F" w:rsidRDefault="00A0264F" w:rsidP="00D43415">
      <w:r>
        <w:t xml:space="preserve">          Listopad je po planu nastup u Popovači</w:t>
      </w:r>
      <w:r w:rsidR="00086B79">
        <w:t xml:space="preserve"> 09.10.</w:t>
      </w:r>
      <w:r>
        <w:t>, na Moslavac Openu</w:t>
      </w:r>
      <w:r w:rsidR="00086B79">
        <w:t>, te 30.10</w:t>
      </w:r>
      <w:r>
        <w:t>.</w:t>
      </w:r>
      <w:r w:rsidR="00086B79">
        <w:t xml:space="preserve"> na međunarodnom turniru u Kutini.</w:t>
      </w:r>
    </w:p>
    <w:p w14:paraId="13522F39" w14:textId="77777777" w:rsidR="00086B79" w:rsidRDefault="00086B79" w:rsidP="00D43415"/>
    <w:p w14:paraId="51BC9413" w14:textId="29C1AAD4" w:rsidR="00A0264F" w:rsidRDefault="00A0264F" w:rsidP="00D43415">
      <w:r>
        <w:t xml:space="preserve">          Studeni planiramo nastupiti </w:t>
      </w:r>
      <w:r w:rsidR="00086B79">
        <w:t>od 05. – 14. 11. u Moskvi na Svjetskom prvenstvu., a zatim i 20.11.</w:t>
      </w:r>
      <w:r>
        <w:t xml:space="preserve"> u Zagorju na Savi na </w:t>
      </w:r>
      <w:proofErr w:type="spellStart"/>
      <w:r>
        <w:t>Slovenia</w:t>
      </w:r>
      <w:proofErr w:type="spellEnd"/>
      <w:r>
        <w:t xml:space="preserve"> Openu</w:t>
      </w:r>
      <w:r w:rsidR="00086B79">
        <w:t>.</w:t>
      </w:r>
    </w:p>
    <w:p w14:paraId="05C34D74" w14:textId="77777777" w:rsidR="00086B79" w:rsidRDefault="00086B79" w:rsidP="00D43415"/>
    <w:p w14:paraId="6E5F5C0F" w14:textId="4B7CDEF4" w:rsidR="00A0264F" w:rsidRDefault="00A0264F" w:rsidP="00D43415">
      <w:r>
        <w:t xml:space="preserve">          Sezona natjecanja završava nastupima 05.12. u Sofiji na Star Team kupu i 1</w:t>
      </w:r>
      <w:r w:rsidR="00086B79">
        <w:t>1</w:t>
      </w:r>
      <w:r>
        <w:t>.12. na Croatia Openu</w:t>
      </w:r>
      <w:r w:rsidR="00086B79">
        <w:t>.</w:t>
      </w:r>
    </w:p>
    <w:p w14:paraId="738794C8" w14:textId="3363A974" w:rsidR="00092A43" w:rsidRDefault="00092A43" w:rsidP="00D43415"/>
    <w:p w14:paraId="42E0F73A" w14:textId="276A37D4" w:rsidR="00A0264F" w:rsidRDefault="00A0264F" w:rsidP="00D43415">
      <w:r>
        <w:lastRenderedPageBreak/>
        <w:t>Glavni cilj kluba izvan rezultata na natjecanjima je o</w:t>
      </w:r>
      <w:r w:rsidR="00667044">
        <w:t>rgani</w:t>
      </w:r>
      <w:r w:rsidR="0024502B">
        <w:t>zacija Europskog Kupa „K</w:t>
      </w:r>
      <w:r w:rsidR="00667044">
        <w:t>arlovac Open“ 20</w:t>
      </w:r>
      <w:r>
        <w:t>2</w:t>
      </w:r>
      <w:r w:rsidR="00086B79">
        <w:t>1</w:t>
      </w:r>
      <w:r w:rsidR="00667044">
        <w:t xml:space="preserve">. </w:t>
      </w:r>
      <w:r>
        <w:t xml:space="preserve">Cilj je </w:t>
      </w:r>
      <w:r w:rsidR="00086B79">
        <w:t xml:space="preserve">unatoč epidemiji </w:t>
      </w:r>
      <w:proofErr w:type="spellStart"/>
      <w:r w:rsidR="00086B79">
        <w:t>Covida</w:t>
      </w:r>
      <w:proofErr w:type="spellEnd"/>
      <w:r w:rsidR="00086B79">
        <w:t xml:space="preserve"> </w:t>
      </w:r>
      <w:r>
        <w:t>prihodovati određena sredstva za natjecateljsku sezonu, te natjecanje kvalitetom podići na još veću razinu u odnosu na protekle godine kako bi mogli uspješno kandidirati za promicanje u turnir svjetske serije.</w:t>
      </w:r>
    </w:p>
    <w:p w14:paraId="30EC803B" w14:textId="77777777" w:rsidR="00086B79" w:rsidRDefault="00086B79" w:rsidP="00D43415"/>
    <w:p w14:paraId="2E6238F7" w14:textId="4EB3CD32" w:rsidR="000A6466" w:rsidRDefault="00D76135" w:rsidP="00D43415">
      <w:r>
        <w:t xml:space="preserve">Od </w:t>
      </w:r>
      <w:r w:rsidR="004C0215">
        <w:t xml:space="preserve">preostalih </w:t>
      </w:r>
      <w:r w:rsidR="00A0264F">
        <w:t xml:space="preserve">aktivnosti, </w:t>
      </w:r>
      <w:r w:rsidR="006D6D02">
        <w:t xml:space="preserve">glavni strateški </w:t>
      </w:r>
      <w:r w:rsidR="00A0264F">
        <w:t xml:space="preserve">cilj </w:t>
      </w:r>
      <w:r w:rsidR="006D6D02">
        <w:t xml:space="preserve">nam </w:t>
      </w:r>
      <w:r w:rsidR="00A0264F">
        <w:t>je z</w:t>
      </w:r>
      <w:r w:rsidR="004C0215">
        <w:t xml:space="preserve">adržavanje statusa </w:t>
      </w:r>
      <w:r w:rsidR="0024502B">
        <w:t>1. Grup</w:t>
      </w:r>
      <w:r w:rsidR="004C0215">
        <w:t>e</w:t>
      </w:r>
      <w:r w:rsidR="0024502B">
        <w:t xml:space="preserve"> klubova Karlovačke Športske zajednice, </w:t>
      </w:r>
      <w:r w:rsidR="00086B79">
        <w:t xml:space="preserve">a kao poseban cilj prilikom preuređenja pravilnika o bodovanju KŠZ zauzeti poziciju u Prioritetnim sportovima i kao prioritetni klub, </w:t>
      </w:r>
      <w:r w:rsidR="004C0215">
        <w:t xml:space="preserve">jer </w:t>
      </w:r>
      <w:r w:rsidR="000A6466">
        <w:t>ono donosi i mogućnost financiranja trenera</w:t>
      </w:r>
      <w:r w:rsidR="00086B79">
        <w:t xml:space="preserve"> u stalnom radnom odnosu</w:t>
      </w:r>
      <w:r w:rsidR="000A6466">
        <w:t xml:space="preserve"> od strane Grada Karlovca.</w:t>
      </w:r>
    </w:p>
    <w:p w14:paraId="2202602E" w14:textId="77777777" w:rsidR="000A6466" w:rsidRDefault="000A6466" w:rsidP="00D43415"/>
    <w:p w14:paraId="2B3D72B5" w14:textId="18076A2B" w:rsidR="00612E64" w:rsidRDefault="006D6D02" w:rsidP="00D43415">
      <w:r>
        <w:t xml:space="preserve">Također jedan od strateških ciljeva je i urediti </w:t>
      </w:r>
      <w:r w:rsidR="00086B79">
        <w:t xml:space="preserve">do kraja </w:t>
      </w:r>
      <w:r>
        <w:t xml:space="preserve">dvoranu u prostoru vojarne </w:t>
      </w:r>
      <w:proofErr w:type="spellStart"/>
      <w:r>
        <w:t>Luščić</w:t>
      </w:r>
      <w:proofErr w:type="spellEnd"/>
      <w:r>
        <w:t xml:space="preserve">, koji nam je dodijeljen putem natječaja na </w:t>
      </w:r>
      <w:r w:rsidR="00612E64">
        <w:t>3 godine a zatim i dulje</w:t>
      </w:r>
      <w:r>
        <w:t xml:space="preserve">. Prostor je </w:t>
      </w:r>
      <w:r w:rsidR="00086B79">
        <w:t xml:space="preserve">bio </w:t>
      </w:r>
      <w:r w:rsidR="00612E64">
        <w:t>potpuno devastiran i uništen</w:t>
      </w:r>
      <w:r w:rsidR="00086B79">
        <w:t xml:space="preserve"> </w:t>
      </w:r>
      <w:proofErr w:type="spellStart"/>
      <w:r w:rsidR="00086B79">
        <w:t>alo</w:t>
      </w:r>
      <w:proofErr w:type="spellEnd"/>
      <w:r w:rsidR="00086B79">
        <w:t xml:space="preserve"> prošle 2020. godine uspjeli smo ga urediti i sada je u upotrebljivom stanju</w:t>
      </w:r>
      <w:r w:rsidR="00612E64">
        <w:t xml:space="preserve">. </w:t>
      </w:r>
      <w:r w:rsidR="00086B79">
        <w:t>U prostoru su sukladno planu za 2020. ,</w:t>
      </w:r>
      <w:r>
        <w:t xml:space="preserve"> ring, vreće za udaranje, mala teretana i prostor za </w:t>
      </w:r>
      <w:r w:rsidR="00086B79">
        <w:t>borbe</w:t>
      </w:r>
      <w:r>
        <w:t xml:space="preserve"> u drugoj dvorani.</w:t>
      </w:r>
    </w:p>
    <w:p w14:paraId="492FFFDF" w14:textId="5177F50A" w:rsidR="005015D6" w:rsidRDefault="005015D6" w:rsidP="00D43415"/>
    <w:p w14:paraId="73720C87" w14:textId="19B1871A" w:rsidR="00D43415" w:rsidRDefault="005015D6" w:rsidP="00D43415">
      <w:r>
        <w:t xml:space="preserve">U </w:t>
      </w:r>
      <w:r w:rsidR="00086B79">
        <w:t xml:space="preserve">lipnju je </w:t>
      </w:r>
      <w:r w:rsidR="006D6D02">
        <w:t>u planu održati redovnu godišnju Skupštinu kluba, na kojoj će se promijeniti financijski plan za 202</w:t>
      </w:r>
      <w:r w:rsidR="00086B79">
        <w:t>1</w:t>
      </w:r>
      <w:r w:rsidR="006D6D02">
        <w:t xml:space="preserve">. sukladno sredstvima koja ćemo prihodovati </w:t>
      </w:r>
      <w:r w:rsidR="00086B79">
        <w:t xml:space="preserve">od donacija i sponzorstava </w:t>
      </w:r>
      <w:r w:rsidR="006D6D02">
        <w:t xml:space="preserve">na europskom kupu, </w:t>
      </w:r>
      <w:r w:rsidR="00086B79">
        <w:t xml:space="preserve">zatim uplaćenih kotizacija, te </w:t>
      </w:r>
      <w:r w:rsidR="006D6D02">
        <w:t>u odnosu na sredstva koja će nam biti dodijeljena od Karlovačke športske zajednice</w:t>
      </w:r>
      <w:r w:rsidR="00086B79">
        <w:t xml:space="preserve">, Zajednice športova KŽ, Ministarstva turizma i športa i Turističkih zajednica Grada Karlovca i KŽ. </w:t>
      </w:r>
    </w:p>
    <w:p w14:paraId="429419B2" w14:textId="46AA9044" w:rsidR="006D6D02" w:rsidRDefault="006D6D02" w:rsidP="00D43415"/>
    <w:p w14:paraId="186D48F0" w14:textId="6D30AFD9" w:rsidR="006D6D02" w:rsidRPr="00D43415" w:rsidRDefault="006D6D02" w:rsidP="00D43415">
      <w:r>
        <w:t xml:space="preserve">Također, planiramo na trenerski tečaj povesti 3-4 kandidata za pomoćne trenere, kojima će se platiti godišnji seminar </w:t>
      </w:r>
      <w:proofErr w:type="spellStart"/>
      <w:r>
        <w:t>HKBSa</w:t>
      </w:r>
      <w:proofErr w:type="spellEnd"/>
      <w:r>
        <w:t>- za sticanje dvogodišnjih licenci</w:t>
      </w:r>
      <w:r w:rsidR="00086B79">
        <w:t xml:space="preserve">, a po mogućnosti i </w:t>
      </w:r>
      <w:proofErr w:type="spellStart"/>
      <w:r w:rsidR="00086B79">
        <w:t>osposov+biti</w:t>
      </w:r>
      <w:proofErr w:type="spellEnd"/>
      <w:r w:rsidR="00086B79">
        <w:t xml:space="preserve"> dodatno još jednog trenera putem tečaja za osposobljavanje na KIF-u</w:t>
      </w:r>
      <w:r>
        <w:t>.</w:t>
      </w:r>
    </w:p>
    <w:p w14:paraId="7957918C" w14:textId="77777777" w:rsidR="00D43415" w:rsidRPr="00D43415" w:rsidRDefault="00D43415" w:rsidP="00D43415">
      <w:pPr>
        <w:rPr>
          <w:b/>
        </w:rPr>
      </w:pPr>
    </w:p>
    <w:p w14:paraId="2F77A777" w14:textId="19B43E16" w:rsidR="00D43415" w:rsidRPr="00D43415" w:rsidRDefault="00D43415" w:rsidP="00D43415">
      <w:pPr>
        <w:rPr>
          <w:b/>
        </w:rPr>
      </w:pPr>
    </w:p>
    <w:p w14:paraId="1C604099" w14:textId="77777777" w:rsidR="00D43415" w:rsidRPr="00D43415" w:rsidRDefault="00D43415" w:rsidP="00D43415">
      <w:pPr>
        <w:rPr>
          <w:b/>
        </w:rPr>
      </w:pPr>
    </w:p>
    <w:p w14:paraId="339AE22F" w14:textId="77777777" w:rsidR="00001FAB" w:rsidRDefault="00001FAB" w:rsidP="00D43415">
      <w:pPr>
        <w:rPr>
          <w:b/>
        </w:rPr>
      </w:pPr>
      <w:r>
        <w:rPr>
          <w:b/>
        </w:rPr>
        <w:t xml:space="preserve">        </w:t>
      </w:r>
      <w:r w:rsidR="00D43415" w:rsidRPr="00D43415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Predsjednik </w:t>
      </w:r>
    </w:p>
    <w:p w14:paraId="57E3EC2E" w14:textId="77777777" w:rsidR="00D43415" w:rsidRPr="00D43415" w:rsidRDefault="00001FAB" w:rsidP="00D434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KBK Tigar Karlovac</w:t>
      </w:r>
      <w:r w:rsidR="00D43415" w:rsidRPr="00D43415">
        <w:rPr>
          <w:b/>
        </w:rPr>
        <w:t>:</w:t>
      </w:r>
    </w:p>
    <w:p w14:paraId="5DE88902" w14:textId="77777777" w:rsidR="00D43415" w:rsidRPr="00D43415" w:rsidRDefault="00D43415" w:rsidP="00D43415">
      <w:pPr>
        <w:rPr>
          <w:b/>
        </w:rPr>
      </w:pPr>
      <w:r w:rsidRPr="00D43415">
        <w:rPr>
          <w:b/>
        </w:rPr>
        <w:t xml:space="preserve">                                    </w:t>
      </w:r>
    </w:p>
    <w:p w14:paraId="071FB37C" w14:textId="05EBFF77" w:rsidR="009C259B" w:rsidRDefault="00D43415" w:rsidP="00D43415">
      <w:r w:rsidRPr="00D43415">
        <w:rPr>
          <w:b/>
        </w:rPr>
        <w:t xml:space="preserve">                                                                                                                       Zoran  Cicvara   </w:t>
      </w:r>
    </w:p>
    <w:sectPr w:rsidR="009C259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8E35" w14:textId="77777777" w:rsidR="001D3C28" w:rsidRDefault="001D3C28" w:rsidP="00D80E4E">
      <w:r>
        <w:separator/>
      </w:r>
    </w:p>
  </w:endnote>
  <w:endnote w:type="continuationSeparator" w:id="0">
    <w:p w14:paraId="0ADBBAFF" w14:textId="77777777" w:rsidR="001D3C28" w:rsidRDefault="001D3C28" w:rsidP="00D8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4229" w14:textId="77777777" w:rsidR="001D3C28" w:rsidRDefault="001D3C28" w:rsidP="00D80E4E">
      <w:r>
        <w:separator/>
      </w:r>
    </w:p>
  </w:footnote>
  <w:footnote w:type="continuationSeparator" w:id="0">
    <w:p w14:paraId="1347287C" w14:textId="77777777" w:rsidR="001D3C28" w:rsidRDefault="001D3C28" w:rsidP="00D8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CCED7" w14:textId="243EDEB4" w:rsidR="00D80E4E" w:rsidRDefault="00D80E4E">
    <w:pPr>
      <w:pStyle w:val="Zaglavlje"/>
    </w:pPr>
    <w:r>
      <w:t>PLAN RADA ZA 202</w:t>
    </w:r>
    <w:r w:rsidR="00086B79">
      <w:t>1</w:t>
    </w:r>
    <w:r>
      <w:t xml:space="preserve">.  – </w:t>
    </w:r>
    <w:proofErr w:type="spellStart"/>
    <w:r>
      <w:t>Kickboxing</w:t>
    </w:r>
    <w:proofErr w:type="spellEnd"/>
    <w:r>
      <w:t xml:space="preserve"> Klub Tigar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C4D48"/>
    <w:multiLevelType w:val="hybridMultilevel"/>
    <w:tmpl w:val="8938C972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1DD3"/>
    <w:multiLevelType w:val="hybridMultilevel"/>
    <w:tmpl w:val="2990D9E8"/>
    <w:lvl w:ilvl="0" w:tplc="9CB42F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0C15"/>
    <w:multiLevelType w:val="hybridMultilevel"/>
    <w:tmpl w:val="7F64B95C"/>
    <w:lvl w:ilvl="0" w:tplc="A10E0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26B9"/>
    <w:multiLevelType w:val="hybridMultilevel"/>
    <w:tmpl w:val="E188A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5A"/>
    <w:rsid w:val="00001FAB"/>
    <w:rsid w:val="000230E8"/>
    <w:rsid w:val="00086B79"/>
    <w:rsid w:val="00092A43"/>
    <w:rsid w:val="000A6466"/>
    <w:rsid w:val="000E0036"/>
    <w:rsid w:val="00112CCD"/>
    <w:rsid w:val="00117A3E"/>
    <w:rsid w:val="001658E7"/>
    <w:rsid w:val="001D3C28"/>
    <w:rsid w:val="001F1E67"/>
    <w:rsid w:val="0024502B"/>
    <w:rsid w:val="00247F70"/>
    <w:rsid w:val="002C6E88"/>
    <w:rsid w:val="002F1BAE"/>
    <w:rsid w:val="00306055"/>
    <w:rsid w:val="0034163E"/>
    <w:rsid w:val="00364819"/>
    <w:rsid w:val="003D4BF5"/>
    <w:rsid w:val="003F4B93"/>
    <w:rsid w:val="00433D86"/>
    <w:rsid w:val="004476D3"/>
    <w:rsid w:val="00453624"/>
    <w:rsid w:val="004C0215"/>
    <w:rsid w:val="005015D6"/>
    <w:rsid w:val="00517D85"/>
    <w:rsid w:val="005416E1"/>
    <w:rsid w:val="00542ADE"/>
    <w:rsid w:val="00576BCC"/>
    <w:rsid w:val="00612E64"/>
    <w:rsid w:val="00646089"/>
    <w:rsid w:val="00667044"/>
    <w:rsid w:val="00672740"/>
    <w:rsid w:val="006D6D02"/>
    <w:rsid w:val="006F72E3"/>
    <w:rsid w:val="00777E5A"/>
    <w:rsid w:val="007E751D"/>
    <w:rsid w:val="007F42BC"/>
    <w:rsid w:val="00806ECD"/>
    <w:rsid w:val="008224BA"/>
    <w:rsid w:val="00865E17"/>
    <w:rsid w:val="00895776"/>
    <w:rsid w:val="00945B07"/>
    <w:rsid w:val="00960611"/>
    <w:rsid w:val="00966015"/>
    <w:rsid w:val="00991A40"/>
    <w:rsid w:val="009C259B"/>
    <w:rsid w:val="00A0264F"/>
    <w:rsid w:val="00A0658D"/>
    <w:rsid w:val="00A1584E"/>
    <w:rsid w:val="00A4124E"/>
    <w:rsid w:val="00A5313A"/>
    <w:rsid w:val="00AA463C"/>
    <w:rsid w:val="00AE03A8"/>
    <w:rsid w:val="00AF51CA"/>
    <w:rsid w:val="00B52F4D"/>
    <w:rsid w:val="00B61BBA"/>
    <w:rsid w:val="00BB208E"/>
    <w:rsid w:val="00BD2D86"/>
    <w:rsid w:val="00C0090F"/>
    <w:rsid w:val="00C66214"/>
    <w:rsid w:val="00CF28FB"/>
    <w:rsid w:val="00CF3FA7"/>
    <w:rsid w:val="00D32D03"/>
    <w:rsid w:val="00D342F6"/>
    <w:rsid w:val="00D43415"/>
    <w:rsid w:val="00D44546"/>
    <w:rsid w:val="00D76135"/>
    <w:rsid w:val="00D80E4E"/>
    <w:rsid w:val="00E7386F"/>
    <w:rsid w:val="00EF239E"/>
    <w:rsid w:val="00FC342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6DD4"/>
  <w15:docId w15:val="{B9190650-B41F-4AD6-88E4-B2167E0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BC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F42B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2BC"/>
    <w:rPr>
      <w:rFonts w:ascii="Tahoma" w:eastAsia="Times New Roman" w:hAnsi="Tahoma" w:cs="Tahoma"/>
      <w:kern w:val="20"/>
      <w:sz w:val="16"/>
      <w:szCs w:val="16"/>
    </w:rPr>
  </w:style>
  <w:style w:type="paragraph" w:styleId="Odlomakpopisa">
    <w:name w:val="List Paragraph"/>
    <w:basedOn w:val="Normal"/>
    <w:uiPriority w:val="34"/>
    <w:qFormat/>
    <w:rsid w:val="002F1B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0E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80E4E"/>
    <w:rPr>
      <w:rFonts w:ascii="Times New Roman" w:eastAsia="Times New Roman" w:hAnsi="Times New Roman" w:cs="Times New Roman"/>
      <w:kern w:val="20"/>
      <w:sz w:val="24"/>
      <w:szCs w:val="20"/>
    </w:rPr>
  </w:style>
  <w:style w:type="paragraph" w:styleId="Podnoje">
    <w:name w:val="footer"/>
    <w:basedOn w:val="Normal"/>
    <w:link w:val="PodnojeChar"/>
    <w:uiPriority w:val="99"/>
    <w:unhideWhenUsed/>
    <w:rsid w:val="00D80E4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80E4E"/>
    <w:rPr>
      <w:rFonts w:ascii="Times New Roman" w:eastAsia="Times New Roman" w:hAnsi="Times New Roman" w:cs="Times New Roman"/>
      <w:kern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gar.cicva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HKBS</dc:creator>
  <cp:lastModifiedBy>Zoran Cicvara</cp:lastModifiedBy>
  <cp:revision>2</cp:revision>
  <cp:lastPrinted>2021-01-16T20:56:00Z</cp:lastPrinted>
  <dcterms:created xsi:type="dcterms:W3CDTF">2021-01-16T20:57:00Z</dcterms:created>
  <dcterms:modified xsi:type="dcterms:W3CDTF">2021-01-16T20:57:00Z</dcterms:modified>
</cp:coreProperties>
</file>